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0A" w:rsidRPr="0092740A" w:rsidRDefault="0092740A" w:rsidP="00927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2740A">
        <w:rPr>
          <w:rFonts w:ascii="Times New Roman" w:hAnsi="Times New Roman" w:cs="Times New Roman"/>
          <w:b/>
          <w:sz w:val="26"/>
          <w:szCs w:val="28"/>
        </w:rPr>
        <w:t>Инструкция</w:t>
      </w:r>
    </w:p>
    <w:p w:rsidR="0092740A" w:rsidRPr="0092740A" w:rsidRDefault="0092740A" w:rsidP="00927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2740A">
        <w:rPr>
          <w:rFonts w:ascii="Times New Roman" w:hAnsi="Times New Roman" w:cs="Times New Roman"/>
          <w:b/>
          <w:sz w:val="26"/>
          <w:szCs w:val="28"/>
        </w:rPr>
        <w:t>для организации самостоятельной деятельности  учащихся с ЭОР</w:t>
      </w:r>
    </w:p>
    <w:p w:rsidR="0092740A" w:rsidRPr="0092740A" w:rsidRDefault="0092740A" w:rsidP="009274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2740A">
        <w:rPr>
          <w:rFonts w:ascii="Times New Roman" w:hAnsi="Times New Roman" w:cs="Times New Roman"/>
          <w:b/>
          <w:sz w:val="26"/>
          <w:szCs w:val="28"/>
        </w:rPr>
        <w:t>из коллекции ФЦИОР</w:t>
      </w:r>
    </w:p>
    <w:p w:rsidR="0092740A" w:rsidRPr="0092740A" w:rsidRDefault="0092740A">
      <w:pPr>
        <w:rPr>
          <w:rFonts w:ascii="Times New Roman" w:hAnsi="Times New Roman" w:cs="Times New Roman"/>
          <w:b/>
          <w:sz w:val="26"/>
          <w:szCs w:val="28"/>
        </w:rPr>
      </w:pPr>
    </w:p>
    <w:p w:rsidR="00B939C8" w:rsidRPr="0092740A" w:rsidRDefault="00B939C8">
      <w:pPr>
        <w:rPr>
          <w:rFonts w:ascii="Times New Roman" w:hAnsi="Times New Roman" w:cs="Times New Roman"/>
          <w:b/>
          <w:sz w:val="26"/>
          <w:szCs w:val="28"/>
        </w:rPr>
      </w:pPr>
      <w:r w:rsidRPr="0092740A">
        <w:rPr>
          <w:rFonts w:ascii="Times New Roman" w:hAnsi="Times New Roman" w:cs="Times New Roman"/>
          <w:b/>
          <w:sz w:val="26"/>
          <w:szCs w:val="28"/>
          <w:lang w:val="en-US"/>
        </w:rPr>
        <w:t>I</w:t>
      </w:r>
      <w:r w:rsidRPr="0092740A">
        <w:rPr>
          <w:rFonts w:ascii="Times New Roman" w:hAnsi="Times New Roman" w:cs="Times New Roman"/>
          <w:b/>
          <w:sz w:val="26"/>
          <w:szCs w:val="28"/>
        </w:rPr>
        <w:t>. Вступление</w:t>
      </w:r>
    </w:p>
    <w:p w:rsidR="00323180" w:rsidRPr="0092740A" w:rsidRDefault="00692755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>ФЦИОР – крупнейшая коллекция  электронных образовательных  ресурсов . В ней вы можете найти  интересные  задания (</w:t>
      </w:r>
      <w:r w:rsidRPr="0092740A">
        <w:rPr>
          <w:rFonts w:ascii="Times New Roman" w:hAnsi="Times New Roman" w:cs="Times New Roman"/>
          <w:sz w:val="26"/>
          <w:szCs w:val="28"/>
          <w:lang w:val="en-US"/>
        </w:rPr>
        <w:t>OMS</w:t>
      </w:r>
      <w:r w:rsidRPr="0092740A">
        <w:rPr>
          <w:rFonts w:ascii="Times New Roman" w:hAnsi="Times New Roman" w:cs="Times New Roman"/>
          <w:sz w:val="26"/>
          <w:szCs w:val="28"/>
        </w:rPr>
        <w:t xml:space="preserve">)  по всем предметам.   Задания  представлены в виде модулей, которые загружаются на ПК и хранятся в папке. </w:t>
      </w:r>
    </w:p>
    <w:p w:rsidR="00692755" w:rsidRPr="0092740A" w:rsidRDefault="00692755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 xml:space="preserve">Чтобы воспользоваться </w:t>
      </w:r>
      <w:r w:rsidRPr="0092740A">
        <w:rPr>
          <w:rFonts w:ascii="Times New Roman" w:hAnsi="Times New Roman" w:cs="Times New Roman"/>
          <w:sz w:val="26"/>
          <w:szCs w:val="28"/>
          <w:lang w:val="en-US"/>
        </w:rPr>
        <w:t>OMS</w:t>
      </w:r>
      <w:r w:rsidRPr="0092740A">
        <w:rPr>
          <w:rFonts w:ascii="Times New Roman" w:hAnsi="Times New Roman" w:cs="Times New Roman"/>
          <w:sz w:val="26"/>
          <w:szCs w:val="28"/>
        </w:rPr>
        <w:t xml:space="preserve">, необходимо установить на ПК  Программное обеспечение для просмотра ресурсов: </w:t>
      </w:r>
    </w:p>
    <w:p w:rsidR="00ED284A" w:rsidRPr="0092740A" w:rsidRDefault="00ED284A" w:rsidP="00ED28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2740A">
        <w:rPr>
          <w:rFonts w:ascii="Times New Roman" w:eastAsia="Times New Roman" w:hAnsi="Times New Roman" w:cs="Times New Roman"/>
          <w:sz w:val="26"/>
          <w:szCs w:val="28"/>
          <w:lang w:eastAsia="ru-RU"/>
        </w:rPr>
        <w:t>ОМС Плеер — предназначен для воспроизведения ЭУМ. Плеер предоставляет возможность поиска ЭУМ среди размещённых в локальном хранилище модулей. Локальное хранилище представляет собой специально выделенную папку на компьютере пользователя, путь к которой задаётся при установке программных компонентов ОМС.</w:t>
      </w:r>
    </w:p>
    <w:p w:rsidR="0092740A" w:rsidRDefault="00ED284A" w:rsidP="009274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2740A">
        <w:rPr>
          <w:rFonts w:ascii="Times New Roman" w:eastAsia="Times New Roman" w:hAnsi="Times New Roman" w:cs="Times New Roman"/>
          <w:sz w:val="26"/>
          <w:szCs w:val="28"/>
          <w:lang w:eastAsia="ru-RU"/>
        </w:rPr>
        <w:t>Органайзер пользователя ОМС — обеспечивает загрузку ЭУМ из центрального хранилища ФЦИОР в локальное хранилище пользователя, а также хранение выбранных модулей на рабочем месте пользователя. Органайзер позволяет воспроизводить и просматривать метаданные ЭУМ, размещённых в локальном хранилище.</w:t>
      </w:r>
    </w:p>
    <w:p w:rsidR="00B939C8" w:rsidRPr="0092740A" w:rsidRDefault="00B939C8" w:rsidP="009274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2740A">
        <w:rPr>
          <w:rFonts w:ascii="Times New Roman" w:hAnsi="Times New Roman" w:cs="Times New Roman"/>
          <w:b/>
          <w:sz w:val="26"/>
          <w:szCs w:val="28"/>
          <w:lang w:val="en-US"/>
        </w:rPr>
        <w:t>II</w:t>
      </w:r>
      <w:r w:rsidRPr="0092740A">
        <w:rPr>
          <w:rFonts w:ascii="Times New Roman" w:hAnsi="Times New Roman" w:cs="Times New Roman"/>
          <w:b/>
          <w:sz w:val="26"/>
          <w:szCs w:val="28"/>
        </w:rPr>
        <w:t>. Загрузка программного обеспечения</w:t>
      </w:r>
    </w:p>
    <w:p w:rsidR="00692755" w:rsidRPr="0092740A" w:rsidRDefault="00ED284A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 xml:space="preserve">Чтобы загрузить программное обеспечение выполните следующие шаги: </w:t>
      </w:r>
    </w:p>
    <w:p w:rsidR="00ED284A" w:rsidRPr="0092740A" w:rsidRDefault="00ED284A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>Шаг  1.</w:t>
      </w:r>
    </w:p>
    <w:p w:rsidR="00ED284A" w:rsidRPr="0092740A" w:rsidRDefault="00ED284A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 xml:space="preserve">Пройдите </w:t>
      </w:r>
      <w:hyperlink r:id="rId6" w:history="1">
        <w:r w:rsidRPr="0092740A">
          <w:rPr>
            <w:rStyle w:val="a3"/>
            <w:rFonts w:ascii="Times New Roman" w:hAnsi="Times New Roman" w:cs="Times New Roman"/>
            <w:sz w:val="26"/>
            <w:szCs w:val="28"/>
          </w:rPr>
          <w:t>по ссылке</w:t>
        </w:r>
      </w:hyperlink>
      <w:r w:rsidRPr="0092740A">
        <w:rPr>
          <w:rFonts w:ascii="Times New Roman" w:hAnsi="Times New Roman" w:cs="Times New Roman"/>
          <w:sz w:val="26"/>
          <w:szCs w:val="28"/>
        </w:rPr>
        <w:t xml:space="preserve"> на главную страницу хранилища.</w:t>
      </w:r>
    </w:p>
    <w:p w:rsidR="000A35A2" w:rsidRPr="0092740A" w:rsidRDefault="00B939C8">
      <w:pPr>
        <w:rPr>
          <w:sz w:val="26"/>
        </w:rPr>
      </w:pPr>
      <w:r w:rsidRPr="0092740A">
        <w:rPr>
          <w:noProof/>
          <w:sz w:val="2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15.95pt;margin-top:186.25pt;width:219pt;height:58.95pt;flip:x y;z-index:251659264" o:connectortype="straight" strokecolor="#c00000" strokeweight="2.25pt">
            <v:stroke endarrow="block"/>
          </v:shape>
        </w:pict>
      </w:r>
      <w:r w:rsidRPr="0092740A">
        <w:rPr>
          <w:noProof/>
          <w:sz w:val="26"/>
          <w:lang w:eastAsia="ru-RU"/>
        </w:rPr>
        <w:pict>
          <v:oval id="_x0000_s1030" style="position:absolute;margin-left:13.95pt;margin-top:158.3pt;width:132pt;height:24pt;z-index:251660288" filled="f" strokecolor="#c00000" strokeweight="2.25pt"/>
        </w:pict>
      </w:r>
      <w:r w:rsidR="000A35A2" w:rsidRPr="0092740A">
        <w:rPr>
          <w:noProof/>
          <w:sz w:val="26"/>
          <w:lang w:eastAsia="ru-RU"/>
        </w:rPr>
        <w:drawing>
          <wp:inline distT="0" distB="0" distL="0" distR="0">
            <wp:extent cx="5572125" cy="2898382"/>
            <wp:effectExtent l="19050" t="0" r="9525" b="0"/>
            <wp:docPr id="2" name="Рисунок 2" descr="C:\Documents and Settings\SomeName\Мои документы\Мои рисун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omeName\Мои документы\Мои рисунки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087" cy="29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5A2" w:rsidRPr="0092740A" w:rsidRDefault="00ED284A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 xml:space="preserve">Шаг 2. Загрузите  проигрыватель </w:t>
      </w:r>
      <w:r w:rsidR="000A35A2" w:rsidRPr="0092740A">
        <w:rPr>
          <w:rFonts w:ascii="Times New Roman" w:hAnsi="Times New Roman" w:cs="Times New Roman"/>
          <w:sz w:val="26"/>
          <w:szCs w:val="28"/>
        </w:rPr>
        <w:t xml:space="preserve"> </w:t>
      </w:r>
      <w:r w:rsidRPr="0092740A">
        <w:rPr>
          <w:rFonts w:ascii="Times New Roman" w:hAnsi="Times New Roman" w:cs="Times New Roman"/>
          <w:sz w:val="26"/>
          <w:szCs w:val="28"/>
        </w:rPr>
        <w:t>ресурсов.</w:t>
      </w:r>
      <w:r w:rsidR="000A35A2" w:rsidRPr="0092740A">
        <w:rPr>
          <w:rFonts w:ascii="Times New Roman" w:hAnsi="Times New Roman" w:cs="Times New Roman"/>
          <w:sz w:val="26"/>
          <w:szCs w:val="28"/>
        </w:rPr>
        <w:t xml:space="preserve"> Для этого  1)</w:t>
      </w:r>
      <w:r w:rsidR="00B939C8" w:rsidRPr="0092740A">
        <w:rPr>
          <w:rFonts w:ascii="Times New Roman" w:hAnsi="Times New Roman" w:cs="Times New Roman"/>
          <w:sz w:val="26"/>
          <w:szCs w:val="28"/>
        </w:rPr>
        <w:t xml:space="preserve"> </w:t>
      </w:r>
      <w:r w:rsidR="000A35A2" w:rsidRPr="0092740A">
        <w:rPr>
          <w:rFonts w:ascii="Times New Roman" w:hAnsi="Times New Roman" w:cs="Times New Roman"/>
          <w:sz w:val="26"/>
          <w:szCs w:val="28"/>
        </w:rPr>
        <w:t xml:space="preserve">щелкните указателем мыши по активной ссылке </w:t>
      </w:r>
    </w:p>
    <w:p w:rsidR="00ED284A" w:rsidRPr="0092740A" w:rsidRDefault="000A35A2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lastRenderedPageBreak/>
        <w:pict>
          <v:shape id="_x0000_s1031" type="#_x0000_t32" style="position:absolute;margin-left:202.2pt;margin-top:83.9pt;width:87.75pt;height:11.25pt;flip:x y;z-index:251661312" o:connectortype="straight" strokecolor="#c00000" strokeweight="2.25pt">
            <v:stroke endarrow="block"/>
          </v:shape>
        </w:pict>
      </w:r>
      <w:r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pict>
          <v:oval id="_x0000_s1026" style="position:absolute;margin-left:125.7pt;margin-top:77.9pt;width:76.5pt;height:24pt;z-index:251658240" filled="f" strokecolor="#c00000" strokeweight="2.25pt"/>
        </w:pict>
      </w:r>
      <w:r w:rsidRPr="0092740A">
        <w:rPr>
          <w:rFonts w:ascii="Times New Roman" w:hAnsi="Times New Roman" w:cs="Times New Roman"/>
          <w:sz w:val="26"/>
          <w:szCs w:val="28"/>
        </w:rPr>
        <w:t>2)</w:t>
      </w:r>
      <w:r w:rsidRPr="0092740A">
        <w:rPr>
          <w:sz w:val="26"/>
        </w:rPr>
        <w:t xml:space="preserve"> </w:t>
      </w:r>
      <w:r w:rsidRPr="0092740A">
        <w:rPr>
          <w:noProof/>
          <w:sz w:val="26"/>
          <w:lang w:eastAsia="ru-RU"/>
        </w:rPr>
        <w:drawing>
          <wp:inline distT="0" distB="0" distL="0" distR="0">
            <wp:extent cx="3067050" cy="1293793"/>
            <wp:effectExtent l="19050" t="0" r="0" b="0"/>
            <wp:docPr id="3" name="Рисунок 3" descr="C:\Documents and Settings\SomeName\Мои документы\Мои рисунки\Инструкц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omeName\Мои документы\Мои рисунки\Инструкция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293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740A">
        <w:rPr>
          <w:sz w:val="26"/>
        </w:rPr>
        <w:t xml:space="preserve"> </w:t>
      </w:r>
      <w:r w:rsidRPr="0092740A">
        <w:rPr>
          <w:rFonts w:ascii="Times New Roman" w:hAnsi="Times New Roman" w:cs="Times New Roman"/>
          <w:sz w:val="26"/>
          <w:szCs w:val="28"/>
        </w:rPr>
        <w:t>и сохраните файл.</w:t>
      </w:r>
    </w:p>
    <w:p w:rsidR="00B939C8" w:rsidRPr="0092740A" w:rsidRDefault="00ED284A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>Шаг 3.</w:t>
      </w:r>
      <w:r w:rsidR="000A35A2" w:rsidRPr="0092740A">
        <w:rPr>
          <w:rFonts w:ascii="Times New Roman" w:hAnsi="Times New Roman" w:cs="Times New Roman"/>
          <w:sz w:val="26"/>
          <w:szCs w:val="28"/>
        </w:rPr>
        <w:t xml:space="preserve"> </w:t>
      </w:r>
    </w:p>
    <w:p w:rsidR="00ED284A" w:rsidRPr="0092740A" w:rsidRDefault="00331627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pict>
          <v:shape id="_x0000_s1035" type="#_x0000_t32" style="position:absolute;margin-left:97.95pt;margin-top:24.35pt;width:110.25pt;height:152.2pt;z-index:251665408" o:connectortype="straight" strokecolor="#c00000" strokeweight="2.25pt">
            <v:stroke endarrow="block"/>
          </v:shape>
        </w:pict>
      </w:r>
      <w:r w:rsidR="000A35A2" w:rsidRPr="0092740A">
        <w:rPr>
          <w:rFonts w:ascii="Times New Roman" w:hAnsi="Times New Roman" w:cs="Times New Roman"/>
          <w:sz w:val="26"/>
          <w:szCs w:val="28"/>
        </w:rPr>
        <w:t>Из папки «Загрузки»  ПК  установите  программу н</w:t>
      </w:r>
      <w:r w:rsidR="00B939C8" w:rsidRPr="0092740A">
        <w:rPr>
          <w:rFonts w:ascii="Times New Roman" w:hAnsi="Times New Roman" w:cs="Times New Roman"/>
          <w:sz w:val="26"/>
          <w:szCs w:val="28"/>
        </w:rPr>
        <w:t xml:space="preserve"> </w:t>
      </w:r>
      <w:r w:rsidR="000A35A2" w:rsidRPr="0092740A">
        <w:rPr>
          <w:rFonts w:ascii="Times New Roman" w:hAnsi="Times New Roman" w:cs="Times New Roman"/>
          <w:sz w:val="26"/>
          <w:szCs w:val="28"/>
        </w:rPr>
        <w:t>а свой компьютер. Для этого нажмите на кнопку «Выполнить».</w:t>
      </w:r>
    </w:p>
    <w:p w:rsidR="000A35A2" w:rsidRPr="0092740A" w:rsidRDefault="000A35A2">
      <w:pPr>
        <w:rPr>
          <w:sz w:val="26"/>
        </w:rPr>
      </w:pPr>
      <w:r w:rsidRPr="0092740A">
        <w:rPr>
          <w:noProof/>
          <w:sz w:val="26"/>
          <w:lang w:eastAsia="ru-RU"/>
        </w:rPr>
        <w:pict>
          <v:oval id="_x0000_s1032" style="position:absolute;margin-left:160.2pt;margin-top:123.65pt;width:76.5pt;height:24pt;z-index:251662336" filled="f" strokecolor="#c00000" strokeweight="2.25pt"/>
        </w:pict>
      </w:r>
      <w:r w:rsidRPr="0092740A">
        <w:rPr>
          <w:noProof/>
          <w:sz w:val="26"/>
          <w:lang w:eastAsia="ru-RU"/>
        </w:rPr>
        <w:drawing>
          <wp:inline distT="0" distB="0" distL="0" distR="0">
            <wp:extent cx="3914775" cy="3019425"/>
            <wp:effectExtent l="19050" t="0" r="9525" b="0"/>
            <wp:docPr id="4" name="Рисунок 4" descr="C:\Documents and Settings\SomeName\Мои документы\Мои рисунки\Инструкция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omeName\Мои документы\Мои рисунки\Инструкция 2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9C8" w:rsidRPr="0092740A" w:rsidRDefault="00B939C8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 xml:space="preserve">Шаг 4. Перезагрузите компьютер.  </w:t>
      </w:r>
    </w:p>
    <w:p w:rsidR="00B939C8" w:rsidRPr="0092740A" w:rsidRDefault="00B939C8">
      <w:pPr>
        <w:rPr>
          <w:rFonts w:ascii="Times New Roman" w:hAnsi="Times New Roman" w:cs="Times New Roman"/>
          <w:b/>
          <w:sz w:val="26"/>
          <w:szCs w:val="28"/>
        </w:rPr>
      </w:pPr>
      <w:r w:rsidRPr="0092740A">
        <w:rPr>
          <w:rFonts w:ascii="Times New Roman" w:hAnsi="Times New Roman" w:cs="Times New Roman"/>
          <w:b/>
          <w:sz w:val="26"/>
          <w:szCs w:val="28"/>
        </w:rPr>
        <w:t xml:space="preserve">Ваш компьютер готов для работы с </w:t>
      </w:r>
      <w:r w:rsidRPr="0092740A">
        <w:rPr>
          <w:rFonts w:ascii="Times New Roman" w:hAnsi="Times New Roman" w:cs="Times New Roman"/>
          <w:b/>
          <w:sz w:val="26"/>
          <w:szCs w:val="28"/>
          <w:lang w:val="en-US"/>
        </w:rPr>
        <w:t xml:space="preserve">OMS </w:t>
      </w:r>
      <w:r w:rsidRPr="0092740A">
        <w:rPr>
          <w:rFonts w:ascii="Times New Roman" w:hAnsi="Times New Roman" w:cs="Times New Roman"/>
          <w:b/>
          <w:sz w:val="26"/>
          <w:szCs w:val="28"/>
        </w:rPr>
        <w:t>из ФЦИОР.</w:t>
      </w:r>
    </w:p>
    <w:p w:rsidR="00B939C8" w:rsidRPr="0092740A" w:rsidRDefault="00B939C8">
      <w:pPr>
        <w:rPr>
          <w:rFonts w:ascii="Times New Roman" w:hAnsi="Times New Roman" w:cs="Times New Roman"/>
          <w:b/>
          <w:sz w:val="26"/>
          <w:szCs w:val="28"/>
        </w:rPr>
      </w:pPr>
      <w:r w:rsidRPr="0092740A">
        <w:rPr>
          <w:rFonts w:ascii="Times New Roman" w:hAnsi="Times New Roman" w:cs="Times New Roman"/>
          <w:b/>
          <w:sz w:val="26"/>
          <w:szCs w:val="28"/>
          <w:lang w:val="en-US"/>
        </w:rPr>
        <w:t>III</w:t>
      </w:r>
      <w:r w:rsidRPr="0092740A">
        <w:rPr>
          <w:rFonts w:ascii="Times New Roman" w:hAnsi="Times New Roman" w:cs="Times New Roman"/>
          <w:b/>
          <w:sz w:val="26"/>
          <w:szCs w:val="28"/>
        </w:rPr>
        <w:t xml:space="preserve">. Инструкция работы с </w:t>
      </w:r>
      <w:r w:rsidRPr="0092740A">
        <w:rPr>
          <w:rFonts w:ascii="Times New Roman" w:hAnsi="Times New Roman" w:cs="Times New Roman"/>
          <w:b/>
          <w:sz w:val="26"/>
          <w:szCs w:val="28"/>
          <w:lang w:val="en-US"/>
        </w:rPr>
        <w:t>OMS</w:t>
      </w:r>
    </w:p>
    <w:p w:rsidR="00B939C8" w:rsidRPr="0092740A" w:rsidRDefault="00B939C8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 xml:space="preserve">Для  выполнения самостоятельных  заданий  по теме «Бессоюзное сложное предложение»  вам предлагается воспользоваться  </w:t>
      </w:r>
      <w:r w:rsidRPr="0092740A">
        <w:rPr>
          <w:rFonts w:ascii="Times New Roman" w:hAnsi="Times New Roman" w:cs="Times New Roman"/>
          <w:sz w:val="26"/>
          <w:szCs w:val="28"/>
          <w:lang w:val="en-US"/>
        </w:rPr>
        <w:t>OMS</w:t>
      </w:r>
      <w:r w:rsidRPr="0092740A">
        <w:rPr>
          <w:rFonts w:ascii="Times New Roman" w:hAnsi="Times New Roman" w:cs="Times New Roman"/>
          <w:sz w:val="26"/>
          <w:szCs w:val="28"/>
        </w:rPr>
        <w:t>. Для этого выполните следующие шаги:</w:t>
      </w:r>
    </w:p>
    <w:p w:rsidR="00B939C8" w:rsidRPr="0092740A" w:rsidRDefault="00B939C8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 xml:space="preserve">Шаг 1. </w:t>
      </w:r>
    </w:p>
    <w:p w:rsidR="00B939C8" w:rsidRPr="0092740A" w:rsidRDefault="00B939C8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 xml:space="preserve">Перейдите </w:t>
      </w:r>
      <w:hyperlink r:id="rId10" w:history="1">
        <w:r w:rsidRPr="0092740A">
          <w:rPr>
            <w:rStyle w:val="a3"/>
            <w:rFonts w:ascii="Times New Roman" w:hAnsi="Times New Roman" w:cs="Times New Roman"/>
            <w:sz w:val="26"/>
            <w:szCs w:val="28"/>
          </w:rPr>
          <w:t xml:space="preserve">по ссылке </w:t>
        </w:r>
      </w:hyperlink>
      <w:r w:rsidRPr="0092740A">
        <w:rPr>
          <w:rFonts w:ascii="Times New Roman" w:hAnsi="Times New Roman" w:cs="Times New Roman"/>
          <w:sz w:val="26"/>
          <w:szCs w:val="28"/>
        </w:rPr>
        <w:t xml:space="preserve"> на нужную страницу .</w:t>
      </w:r>
    </w:p>
    <w:p w:rsidR="00B939C8" w:rsidRPr="0092740A" w:rsidRDefault="00250AD4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lastRenderedPageBreak/>
        <w:pict>
          <v:shape id="_x0000_s1037" type="#_x0000_t32" style="position:absolute;margin-left:121.95pt;margin-top:139.65pt;width:100.5pt;height:93pt;flip:x y;z-index:251667456" o:connectortype="straight" strokecolor="#c00000" strokeweight="2.25pt">
            <v:stroke endarrow="block"/>
          </v:shape>
        </w:pict>
      </w:r>
      <w:r w:rsidR="00331627" w:rsidRPr="0092740A">
        <w:rPr>
          <w:noProof/>
          <w:sz w:val="26"/>
          <w:lang w:eastAsia="ru-RU"/>
        </w:rPr>
        <w:pict>
          <v:oval id="_x0000_s1034" style="position:absolute;margin-left:10.95pt;margin-top:112.65pt;width:110.25pt;height:18.75pt;z-index:251664384" filled="f" strokecolor="#c00000" strokeweight="2.25pt"/>
        </w:pict>
      </w:r>
      <w:r w:rsidR="00331627"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drawing>
          <wp:inline distT="0" distB="0" distL="0" distR="0">
            <wp:extent cx="5738701" cy="2381250"/>
            <wp:effectExtent l="19050" t="0" r="0" b="0"/>
            <wp:docPr id="5" name="Рисунок 5" descr="C:\Documents and Settings\SomeName\Мои документы\Мои рисунки\Б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omeName\Мои документы\Мои рисунки\БСП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845" cy="2385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9C8" w:rsidRPr="0092740A" w:rsidRDefault="00331627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>Шаг 2.</w:t>
      </w:r>
    </w:p>
    <w:p w:rsidR="00331627" w:rsidRPr="0092740A" w:rsidRDefault="00331627" w:rsidP="00331627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>Загрузите учебный модуль на ПК, щелкнув  указателем мыши по активной ссылке .</w:t>
      </w:r>
    </w:p>
    <w:p w:rsidR="00331627" w:rsidRPr="0092740A" w:rsidRDefault="00331627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 xml:space="preserve">Шаг </w:t>
      </w:r>
      <w:r w:rsidR="00D57204" w:rsidRPr="0092740A">
        <w:rPr>
          <w:rFonts w:ascii="Times New Roman" w:hAnsi="Times New Roman" w:cs="Times New Roman"/>
          <w:sz w:val="26"/>
          <w:szCs w:val="28"/>
        </w:rPr>
        <w:t>3</w:t>
      </w:r>
      <w:r w:rsidRPr="0092740A">
        <w:rPr>
          <w:rFonts w:ascii="Times New Roman" w:hAnsi="Times New Roman" w:cs="Times New Roman"/>
          <w:sz w:val="26"/>
          <w:szCs w:val="28"/>
        </w:rPr>
        <w:t xml:space="preserve"> </w:t>
      </w:r>
      <w:r w:rsidR="00250AD4" w:rsidRPr="0092740A">
        <w:rPr>
          <w:rFonts w:ascii="Times New Roman" w:hAnsi="Times New Roman" w:cs="Times New Roman"/>
          <w:sz w:val="26"/>
          <w:szCs w:val="28"/>
        </w:rPr>
        <w:t xml:space="preserve"> </w:t>
      </w:r>
    </w:p>
    <w:p w:rsidR="00250AD4" w:rsidRPr="0092740A" w:rsidRDefault="0092740A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pict>
          <v:shape id="_x0000_s1041" type="#_x0000_t32" style="position:absolute;margin-left:57.45pt;margin-top:13.45pt;width:135pt;height:190.65pt;z-index:251671552" o:connectortype="straight" strokecolor="#c00000" strokeweight="2.25pt">
            <v:stroke endarrow="block"/>
          </v:shape>
        </w:pict>
      </w:r>
      <w:r w:rsidR="00250AD4" w:rsidRPr="0092740A">
        <w:rPr>
          <w:rFonts w:ascii="Times New Roman" w:hAnsi="Times New Roman" w:cs="Times New Roman"/>
          <w:sz w:val="26"/>
          <w:szCs w:val="28"/>
        </w:rPr>
        <w:t>Сохраните файл.</w:t>
      </w:r>
    </w:p>
    <w:p w:rsidR="00331627" w:rsidRPr="0092740A" w:rsidRDefault="00250AD4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pict>
          <v:oval id="_x0000_s1036" style="position:absolute;margin-left:158.7pt;margin-top:176.9pt;width:72.75pt;height:18.75pt;z-index:251666432" filled="f" strokecolor="#c00000" strokeweight="2.25pt"/>
        </w:pict>
      </w:r>
      <w:r w:rsidR="00331627"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drawing>
          <wp:inline distT="0" distB="0" distL="0" distR="0">
            <wp:extent cx="3619500" cy="2621643"/>
            <wp:effectExtent l="19050" t="0" r="0" b="0"/>
            <wp:docPr id="6" name="Рисунок 6" descr="C:\Documents and Settings\SomeName\Мои документы\Мои рисунки\О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SomeName\Мои документы\Мои рисунки\ОМ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364" cy="2622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AD4" w:rsidRPr="0092740A" w:rsidRDefault="00250AD4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 xml:space="preserve">Шаг </w:t>
      </w:r>
      <w:r w:rsidR="00D57204" w:rsidRPr="0092740A">
        <w:rPr>
          <w:rFonts w:ascii="Times New Roman" w:hAnsi="Times New Roman" w:cs="Times New Roman"/>
          <w:sz w:val="26"/>
          <w:szCs w:val="28"/>
        </w:rPr>
        <w:t>4</w:t>
      </w:r>
      <w:r w:rsidRPr="0092740A">
        <w:rPr>
          <w:rFonts w:ascii="Times New Roman" w:hAnsi="Times New Roman" w:cs="Times New Roman"/>
          <w:sz w:val="26"/>
          <w:szCs w:val="28"/>
        </w:rPr>
        <w:t>.</w:t>
      </w:r>
    </w:p>
    <w:p w:rsidR="00B369F4" w:rsidRPr="0092740A" w:rsidRDefault="0092740A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pict>
          <v:shape id="_x0000_s1042" type="#_x0000_t32" style="position:absolute;margin-left:166.95pt;margin-top:31.55pt;width:127.5pt;height:52.5pt;z-index:251672576" o:connectortype="straight" strokecolor="#c00000" strokeweight="2.25pt">
            <v:stroke endarrow="block"/>
          </v:shape>
        </w:pict>
      </w:r>
      <w:r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pict>
          <v:shape id="_x0000_s1033" type="#_x0000_t32" style="position:absolute;margin-left:80.7pt;margin-top:31.55pt;width:46.5pt;height:156.75pt;z-index:251663360" o:connectortype="straight" strokecolor="#c00000" strokeweight="2.25pt">
            <v:stroke endarrow="block"/>
          </v:shape>
        </w:pict>
      </w:r>
      <w:r w:rsidR="00B369F4" w:rsidRPr="0092740A">
        <w:rPr>
          <w:rFonts w:ascii="Times New Roman" w:hAnsi="Times New Roman" w:cs="Times New Roman"/>
          <w:sz w:val="26"/>
          <w:szCs w:val="28"/>
        </w:rPr>
        <w:t xml:space="preserve">Создайте на ПК папку для хранения </w:t>
      </w:r>
      <w:r w:rsidR="00B369F4" w:rsidRPr="0092740A">
        <w:rPr>
          <w:rFonts w:ascii="Times New Roman" w:hAnsi="Times New Roman" w:cs="Times New Roman"/>
          <w:sz w:val="26"/>
          <w:szCs w:val="28"/>
          <w:lang w:val="en-US"/>
        </w:rPr>
        <w:t>OMS</w:t>
      </w:r>
      <w:r w:rsidR="00B369F4" w:rsidRPr="0092740A">
        <w:rPr>
          <w:rFonts w:ascii="Times New Roman" w:hAnsi="Times New Roman" w:cs="Times New Roman"/>
          <w:sz w:val="26"/>
          <w:szCs w:val="28"/>
        </w:rPr>
        <w:t xml:space="preserve"> и перенесите туда загруженный файл.</w:t>
      </w:r>
      <w:r w:rsidR="00D57204" w:rsidRPr="0092740A">
        <w:rPr>
          <w:rFonts w:ascii="Times New Roman" w:hAnsi="Times New Roman" w:cs="Times New Roman"/>
          <w:sz w:val="26"/>
          <w:szCs w:val="28"/>
        </w:rPr>
        <w:t xml:space="preserve"> Откройте его  и воспроизведите.</w:t>
      </w:r>
    </w:p>
    <w:p w:rsidR="00D57204" w:rsidRPr="0092740A" w:rsidRDefault="00D57204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pict>
          <v:oval id="_x0000_s1039" style="position:absolute;margin-left:262.2pt;margin-top:33.3pt;width:93.75pt;height:18.75pt;z-index:251669504" filled="f" strokecolor="#c00000" strokeweight="2.25pt"/>
        </w:pict>
      </w:r>
      <w:r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pict>
          <v:oval id="_x0000_s1038" style="position:absolute;margin-left:80.7pt;margin-top:128.55pt;width:93.75pt;height:18.75pt;z-index:251668480" filled="f" strokecolor="#c00000" strokeweight="2.25pt"/>
        </w:pict>
      </w:r>
      <w:r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drawing>
          <wp:inline distT="0" distB="0" distL="0" distR="0">
            <wp:extent cx="2552700" cy="1927432"/>
            <wp:effectExtent l="19050" t="0" r="0" b="0"/>
            <wp:docPr id="7" name="Рисунок 7" descr="C:\Documents and Settings\SomeName\Мои документы\Мои рисунки\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SomeName\Мои документы\Мои рисунки\файл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44" cy="192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drawing>
          <wp:inline distT="0" distB="0" distL="0" distR="0">
            <wp:extent cx="2755796" cy="1933575"/>
            <wp:effectExtent l="19050" t="0" r="6454" b="0"/>
            <wp:docPr id="8" name="Рисунок 8" descr="C:\Documents and Settings\SomeName\Мои документы\Мои рисунки\м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SomeName\Мои документы\Мои рисунки\мод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796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40A" w:rsidRDefault="0092740A">
      <w:pPr>
        <w:rPr>
          <w:rFonts w:ascii="Times New Roman" w:hAnsi="Times New Roman" w:cs="Times New Roman"/>
          <w:sz w:val="26"/>
          <w:szCs w:val="28"/>
        </w:rPr>
      </w:pPr>
    </w:p>
    <w:p w:rsidR="0092740A" w:rsidRDefault="0092740A">
      <w:pPr>
        <w:rPr>
          <w:rFonts w:ascii="Times New Roman" w:hAnsi="Times New Roman" w:cs="Times New Roman"/>
          <w:sz w:val="26"/>
          <w:szCs w:val="28"/>
        </w:rPr>
      </w:pPr>
    </w:p>
    <w:p w:rsidR="00250AD4" w:rsidRPr="0092740A" w:rsidRDefault="00D57204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lastRenderedPageBreak/>
        <w:t>Шаг 5. Далее выполните задания, следуя указаниям модуля.</w:t>
      </w:r>
    </w:p>
    <w:p w:rsidR="00D57204" w:rsidRPr="0092740A" w:rsidRDefault="0092740A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pict>
          <v:shape id="_x0000_s1043" type="#_x0000_t32" style="position:absolute;margin-left:52.95pt;margin-top:9.9pt;width:93.75pt;height:154.5pt;z-index:251673600" o:connectortype="straight" strokecolor="#c00000" strokeweight="2.25pt">
            <v:stroke endarrow="block"/>
          </v:shape>
        </w:pict>
      </w:r>
      <w:r w:rsidR="00D57204" w:rsidRPr="0092740A">
        <w:rPr>
          <w:rFonts w:ascii="Times New Roman" w:hAnsi="Times New Roman" w:cs="Times New Roman"/>
          <w:sz w:val="26"/>
          <w:szCs w:val="28"/>
        </w:rPr>
        <w:t xml:space="preserve">По окончании закройте </w:t>
      </w:r>
      <w:r w:rsidRPr="0092740A">
        <w:rPr>
          <w:rFonts w:ascii="Times New Roman" w:hAnsi="Times New Roman" w:cs="Times New Roman"/>
          <w:sz w:val="26"/>
          <w:szCs w:val="28"/>
        </w:rPr>
        <w:t xml:space="preserve"> модуль.</w:t>
      </w:r>
    </w:p>
    <w:p w:rsidR="0092740A" w:rsidRPr="0092740A" w:rsidRDefault="0092740A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pict>
          <v:oval id="_x0000_s1040" style="position:absolute;margin-left:126.45pt;margin-top:129.85pt;width:60pt;height:18.75pt;z-index:251670528" filled="f" strokecolor="#c00000" strokeweight="2.25pt"/>
        </w:pict>
      </w:r>
      <w:r w:rsidRPr="0092740A">
        <w:rPr>
          <w:rFonts w:ascii="Times New Roman" w:hAnsi="Times New Roman" w:cs="Times New Roman"/>
          <w:noProof/>
          <w:sz w:val="26"/>
          <w:szCs w:val="28"/>
          <w:lang w:eastAsia="ru-RU"/>
        </w:rPr>
        <w:drawing>
          <wp:inline distT="0" distB="0" distL="0" distR="0">
            <wp:extent cx="3990975" cy="2993231"/>
            <wp:effectExtent l="19050" t="0" r="9525" b="0"/>
            <wp:docPr id="9" name="Рисунок 9" descr="C:\Documents and Settings\SomeName\Мои документы\Мои рисунки\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SomeName\Мои документы\Мои рисунки\итог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9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40A" w:rsidRPr="0092740A" w:rsidRDefault="0092740A">
      <w:pPr>
        <w:rPr>
          <w:rFonts w:ascii="Times New Roman" w:hAnsi="Times New Roman" w:cs="Times New Roman"/>
          <w:b/>
          <w:sz w:val="26"/>
          <w:szCs w:val="28"/>
        </w:rPr>
      </w:pPr>
    </w:p>
    <w:p w:rsidR="0092740A" w:rsidRPr="0092740A" w:rsidRDefault="0092740A">
      <w:pPr>
        <w:rPr>
          <w:rFonts w:ascii="Times New Roman" w:hAnsi="Times New Roman" w:cs="Times New Roman"/>
          <w:b/>
          <w:sz w:val="26"/>
          <w:szCs w:val="28"/>
        </w:rPr>
      </w:pPr>
      <w:r w:rsidRPr="0092740A">
        <w:rPr>
          <w:rFonts w:ascii="Times New Roman" w:hAnsi="Times New Roman" w:cs="Times New Roman"/>
          <w:b/>
          <w:sz w:val="26"/>
          <w:szCs w:val="28"/>
          <w:lang w:val="en-US"/>
        </w:rPr>
        <w:t>IV</w:t>
      </w:r>
      <w:r w:rsidRPr="0092740A">
        <w:rPr>
          <w:rFonts w:ascii="Times New Roman" w:hAnsi="Times New Roman" w:cs="Times New Roman"/>
          <w:b/>
          <w:sz w:val="26"/>
          <w:szCs w:val="28"/>
        </w:rPr>
        <w:t>. Заключение.</w:t>
      </w:r>
    </w:p>
    <w:p w:rsidR="0092740A" w:rsidRPr="0092740A" w:rsidRDefault="0092740A">
      <w:pPr>
        <w:rPr>
          <w:rFonts w:ascii="Times New Roman" w:hAnsi="Times New Roman" w:cs="Times New Roman"/>
          <w:sz w:val="26"/>
          <w:szCs w:val="28"/>
        </w:rPr>
      </w:pPr>
      <w:r w:rsidRPr="0092740A">
        <w:rPr>
          <w:rFonts w:ascii="Times New Roman" w:hAnsi="Times New Roman" w:cs="Times New Roman"/>
          <w:sz w:val="26"/>
          <w:szCs w:val="28"/>
        </w:rPr>
        <w:t xml:space="preserve">При работе с другими </w:t>
      </w:r>
      <w:r w:rsidRPr="0092740A">
        <w:rPr>
          <w:rFonts w:ascii="Times New Roman" w:hAnsi="Times New Roman" w:cs="Times New Roman"/>
          <w:sz w:val="26"/>
          <w:szCs w:val="28"/>
          <w:lang w:val="en-US"/>
        </w:rPr>
        <w:t xml:space="preserve"> OMS </w:t>
      </w:r>
      <w:r w:rsidRPr="0092740A">
        <w:rPr>
          <w:rFonts w:ascii="Times New Roman" w:hAnsi="Times New Roman" w:cs="Times New Roman"/>
          <w:sz w:val="26"/>
          <w:szCs w:val="28"/>
        </w:rPr>
        <w:t xml:space="preserve"> коллекции ФЦИОР  следйуте  этой   же инструкции.</w:t>
      </w:r>
    </w:p>
    <w:p w:rsidR="000A35A2" w:rsidRPr="0092740A" w:rsidRDefault="000A35A2">
      <w:pPr>
        <w:rPr>
          <w:sz w:val="26"/>
        </w:rPr>
      </w:pPr>
    </w:p>
    <w:p w:rsidR="00ED284A" w:rsidRPr="0092740A" w:rsidRDefault="00ED284A">
      <w:pPr>
        <w:rPr>
          <w:sz w:val="26"/>
        </w:rPr>
      </w:pPr>
    </w:p>
    <w:sectPr w:rsidR="00ED284A" w:rsidRPr="0092740A" w:rsidSect="00B939C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77C0"/>
    <w:multiLevelType w:val="multilevel"/>
    <w:tmpl w:val="F9EE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2755"/>
    <w:rsid w:val="000A35A2"/>
    <w:rsid w:val="00250AD4"/>
    <w:rsid w:val="00323180"/>
    <w:rsid w:val="00331627"/>
    <w:rsid w:val="00692755"/>
    <w:rsid w:val="00794E42"/>
    <w:rsid w:val="0092740A"/>
    <w:rsid w:val="00B369F4"/>
    <w:rsid w:val="00B939C8"/>
    <w:rsid w:val="00D57204"/>
    <w:rsid w:val="00ED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#c00000"/>
    </o:shapedefaults>
    <o:shapelayout v:ext="edit">
      <o:idmap v:ext="edit" data="1"/>
      <o:rules v:ext="edit">
        <o:r id="V:Rule2" type="connector" idref="#_x0000_s1028"/>
        <o:r id="V:Rule3" type="connector" idref="#_x0000_s1031"/>
        <o:r id="V:Rule4" type="connector" idref="#_x0000_s1033"/>
        <o:r id="V:Rule5" type="connector" idref="#_x0000_s1035"/>
        <o:r id="V:Rule6" type="connector" idref="#_x0000_s1037"/>
        <o:r id="V:Rule7" type="connector" idref="#_x0000_s1041"/>
        <o:r id="V:Rule8" type="connector" idref="#_x0000_s1042"/>
        <o:r id="V:Rule9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84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35A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5A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fcior.edu.ru/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yperlink" Target="http://fcior.edu.ru/card/10922/urok-27-bessoyuznoe-predlozhenie-i-znaki-prepinaniya-v-nem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035FD-A63E-4D6D-94BE-E4B50103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SomeName</dc:creator>
  <cp:keywords/>
  <dc:description/>
  <cp:lastModifiedBy>SomeName</cp:lastModifiedBy>
  <cp:revision>7</cp:revision>
  <dcterms:created xsi:type="dcterms:W3CDTF">2012-07-23T13:07:00Z</dcterms:created>
  <dcterms:modified xsi:type="dcterms:W3CDTF">2012-07-24T14:29:00Z</dcterms:modified>
</cp:coreProperties>
</file>